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7A" w:rsidRDefault="0050305F">
      <w:pPr>
        <w:jc w:val="center"/>
      </w:pPr>
      <w:r>
        <w:rPr>
          <w:rFonts w:ascii="Courier Neu" w:hAnsi="Courier Neu"/>
          <w:noProof/>
          <w:lang w:val="de-AT" w:eastAsia="de-AT"/>
        </w:rPr>
        <w:drawing>
          <wp:inline distT="0" distB="0" distL="0" distR="0">
            <wp:extent cx="1251585" cy="1251585"/>
            <wp:effectExtent l="0" t="0" r="0" b="0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50305F">
      <w:pPr>
        <w:jc w:val="center"/>
      </w:pPr>
      <w:r>
        <w:rPr>
          <w:rFonts w:ascii="Courier Neu" w:hAnsi="Courier Neu"/>
          <w:b/>
          <w:sz w:val="32"/>
          <w:szCs w:val="32"/>
          <w:lang w:val="en-US" w:eastAsia="de-DE"/>
        </w:rPr>
        <w:t>European Crystallographic Association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50305F">
      <w:pPr>
        <w:jc w:val="center"/>
        <w:rPr>
          <w:rFonts w:ascii="Courier Neu" w:hAnsi="Courier Neu"/>
          <w:b/>
          <w:sz w:val="32"/>
          <w:szCs w:val="32"/>
          <w:lang w:val="en-US" w:eastAsia="de-DE"/>
        </w:rPr>
      </w:pPr>
      <w:r>
        <w:rPr>
          <w:rFonts w:ascii="Courier Neu" w:hAnsi="Courier Neu"/>
          <w:b/>
          <w:sz w:val="32"/>
          <w:szCs w:val="32"/>
          <w:lang w:val="en-US" w:eastAsia="de-DE"/>
        </w:rPr>
        <w:t>ECA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1132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Courier Neu" w:hAnsi="Courier Neu"/>
          <w:b/>
          <w:sz w:val="40"/>
          <w:szCs w:val="40"/>
          <w:lang w:val="en-US" w:eastAsia="de-DE"/>
        </w:rPr>
        <w:t>Application</w:t>
      </w:r>
      <w:r w:rsidR="0050305F">
        <w:rPr>
          <w:rFonts w:ascii="Courier Neu" w:hAnsi="Courier Neu"/>
          <w:b/>
          <w:sz w:val="40"/>
          <w:szCs w:val="40"/>
          <w:lang w:val="en-US" w:eastAsia="de-DE"/>
        </w:rPr>
        <w:t xml:space="preserve"> for </w:t>
      </w:r>
      <w:r>
        <w:rPr>
          <w:rFonts w:ascii="Courier Neu" w:hAnsi="Courier Neu"/>
          <w:b/>
          <w:sz w:val="40"/>
          <w:szCs w:val="40"/>
          <w:lang w:val="en-US" w:eastAsia="de-DE"/>
        </w:rPr>
        <w:t xml:space="preserve">school </w:t>
      </w:r>
      <w:r w:rsidR="0050305F">
        <w:rPr>
          <w:rFonts w:ascii="Courier Neu" w:hAnsi="Courier Neu"/>
          <w:b/>
          <w:sz w:val="40"/>
          <w:szCs w:val="40"/>
          <w:lang w:val="en-US" w:eastAsia="de-DE"/>
        </w:rPr>
        <w:t>financial support</w:t>
      </w:r>
    </w:p>
    <w:p w:rsidR="00797B7A" w:rsidRDefault="00797B7A">
      <w:pPr>
        <w:sectPr w:rsidR="00797B7A">
          <w:pgSz w:w="11905" w:h="16837"/>
          <w:pgMar w:top="1000" w:right="1418" w:bottom="1240" w:left="1418" w:header="0" w:footer="0" w:gutter="0"/>
          <w:cols w:num="2" w:space="708" w:equalWidth="0">
            <w:col w:w="2188" w:space="708"/>
            <w:col w:w="6173"/>
          </w:cols>
          <w:formProt w:val="0"/>
        </w:sectPr>
      </w:pPr>
    </w:p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Default="0050305F">
      <w:pPr>
        <w:numPr>
          <w:ilvl w:val="0"/>
          <w:numId w:val="3"/>
        </w:numPr>
        <w:tabs>
          <w:tab w:val="left" w:pos="0"/>
        </w:tabs>
        <w:rPr>
          <w:rFonts w:ascii="Courier Neu" w:hAnsi="Courier Neu"/>
          <w:b/>
          <w:lang w:val="en-US" w:eastAsia="de-DE"/>
        </w:rPr>
      </w:pPr>
      <w:r>
        <w:rPr>
          <w:rFonts w:ascii="Courier Neu" w:hAnsi="Courier Neu"/>
          <w:b/>
          <w:lang w:val="en-US" w:eastAsia="de-DE"/>
        </w:rPr>
        <w:t>Date, location and title of meeting:</w:t>
      </w:r>
    </w:p>
    <w:p w:rsidR="00797B7A" w:rsidRDefault="00797B7A">
      <w:pPr>
        <w:ind w:left="360"/>
        <w:rPr>
          <w:rFonts w:ascii="Courier Neu" w:hAnsi="Courier Neu"/>
          <w:lang w:val="en-US" w:eastAsia="de-DE"/>
        </w:rPr>
      </w:pPr>
    </w:p>
    <w:tbl>
      <w:tblPr>
        <w:tblW w:w="904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85"/>
        <w:gridCol w:w="7260"/>
      </w:tblGrid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Title meeting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Location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Date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Website address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Pr="00356D3B" w:rsidRDefault="0050305F">
      <w:pPr>
        <w:numPr>
          <w:ilvl w:val="0"/>
          <w:numId w:val="3"/>
        </w:numPr>
        <w:tabs>
          <w:tab w:val="left" w:pos="0"/>
        </w:tabs>
        <w:rPr>
          <w:b/>
        </w:rPr>
      </w:pPr>
      <w:r w:rsidRPr="00356D3B">
        <w:rPr>
          <w:rFonts w:ascii="Courier Neu" w:hAnsi="Courier Neu"/>
          <w:b/>
          <w:lang w:val="en-US" w:eastAsia="de-DE"/>
        </w:rPr>
        <w:t>Conference details:</w:t>
      </w:r>
    </w:p>
    <w:p w:rsidR="00797B7A" w:rsidRDefault="00797B7A">
      <w:pPr>
        <w:pStyle w:val="Fuzeile"/>
        <w:tabs>
          <w:tab w:val="left" w:pos="708"/>
        </w:tabs>
        <w:rPr>
          <w:rFonts w:ascii="Courier Neu" w:hAnsi="Courier Neu"/>
          <w:lang w:val="en-US" w:eastAsia="de-DE"/>
        </w:rPr>
      </w:pPr>
    </w:p>
    <w:tbl>
      <w:tblPr>
        <w:tblW w:w="90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85"/>
        <w:gridCol w:w="2745"/>
      </w:tblGrid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Subject of conference – list of main topics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Names of invited lecturers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Expected budget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Conference fees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Expected number of participants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i/>
                <w:lang w:val="en-GB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 xml:space="preserve">Name of ECA Special Interest Group(s) (or </w:t>
            </w:r>
            <w:proofErr w:type="spellStart"/>
            <w:r w:rsidRPr="00356D3B">
              <w:rPr>
                <w:rFonts w:ascii="Courier Neu" w:hAnsi="Courier Neu"/>
                <w:i/>
                <w:lang w:val="en-US" w:eastAsia="de-DE"/>
              </w:rPr>
              <w:t>IUCr</w:t>
            </w:r>
            <w:proofErr w:type="spellEnd"/>
            <w:r w:rsidRPr="00356D3B">
              <w:rPr>
                <w:rFonts w:ascii="Courier Neu" w:hAnsi="Courier Neu"/>
                <w:i/>
                <w:lang w:val="en-US" w:eastAsia="de-DE"/>
              </w:rPr>
              <w:t xml:space="preserve"> Commission if no relevant SIG exists) supporting the application (please add supporting letter by SIG or Commission chair)</w:t>
            </w:r>
          </w:p>
        </w:tc>
      </w:tr>
      <w:tr w:rsidR="00797B7A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Program available on website?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 xml:space="preserve"> Yes - No</w:t>
            </w:r>
          </w:p>
        </w:tc>
      </w:tr>
      <w:tr w:rsidR="00797B7A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Last</w:t>
            </w:r>
            <w:r w:rsidR="00356D3B">
              <w:rPr>
                <w:rFonts w:ascii="Courier Neu" w:hAnsi="Courier Neu"/>
                <w:i/>
                <w:lang w:val="en-US" w:eastAsia="de-DE"/>
              </w:rPr>
              <w:t xml:space="preserve"> meeting with a similar program (year)</w:t>
            </w:r>
            <w:proofErr w:type="gramStart"/>
            <w:r w:rsidRPr="00356D3B">
              <w:rPr>
                <w:rFonts w:ascii="Courier Neu" w:hAnsi="Courier Neu"/>
                <w:i/>
                <w:lang w:val="en-US" w:eastAsia="de-DE"/>
              </w:rPr>
              <w:t>?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lastRenderedPageBreak/>
              <w:t>Attendance open or by invitation?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 xml:space="preserve"> Open - Invitation</w:t>
            </w:r>
          </w:p>
        </w:tc>
      </w:tr>
      <w:tr w:rsidR="00797B7A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356D3B" w:rsidP="00356D3B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>
              <w:rPr>
                <w:rFonts w:ascii="Courier Neu" w:hAnsi="Courier Neu"/>
                <w:i/>
                <w:lang w:val="en-US" w:eastAsia="de-DE"/>
              </w:rPr>
              <w:t xml:space="preserve">Do you intend to publish </w:t>
            </w:r>
            <w:r w:rsidR="0050305F" w:rsidRPr="00356D3B">
              <w:rPr>
                <w:rFonts w:ascii="Courier Neu" w:hAnsi="Courier Neu"/>
                <w:i/>
                <w:lang w:val="en-US" w:eastAsia="de-DE"/>
              </w:rPr>
              <w:t xml:space="preserve">proceedings </w:t>
            </w:r>
            <w:r>
              <w:rPr>
                <w:rFonts w:ascii="Courier Neu" w:hAnsi="Courier Neu"/>
                <w:i/>
                <w:lang w:val="en-US" w:eastAsia="de-DE"/>
              </w:rPr>
              <w:t>of the meeting</w:t>
            </w:r>
            <w:r w:rsidR="0050305F" w:rsidRPr="00356D3B">
              <w:rPr>
                <w:rFonts w:ascii="Courier Neu" w:hAnsi="Courier Neu"/>
                <w:i/>
                <w:lang w:val="en-US" w:eastAsia="de-DE"/>
              </w:rPr>
              <w:t>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 xml:space="preserve"> Yes - No</w:t>
            </w:r>
          </w:p>
        </w:tc>
      </w:tr>
      <w:tr w:rsidR="00797B7A" w:rsidTr="00356D3B">
        <w:trPr>
          <w:trHeight w:val="54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i/>
                <w:lang w:val="en-GB"/>
              </w:rPr>
            </w:pPr>
            <w:r w:rsidRPr="00356D3B">
              <w:rPr>
                <w:i/>
                <w:lang w:val="en-US" w:eastAsia="de-DE"/>
              </w:rPr>
              <w:t>Is the conference organizer willing to circulate information about ECA amongst the participants?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 xml:space="preserve"> Yes - No</w:t>
            </w:r>
          </w:p>
        </w:tc>
      </w:tr>
    </w:tbl>
    <w:p w:rsidR="00797B7A" w:rsidRDefault="00797B7A">
      <w:pPr>
        <w:pStyle w:val="Fuzeile"/>
        <w:tabs>
          <w:tab w:val="left" w:pos="708"/>
        </w:tabs>
        <w:rPr>
          <w:rFonts w:ascii="Courier Neu" w:hAnsi="Courier Neu"/>
          <w:lang w:val="en-US" w:eastAsia="de-DE"/>
        </w:rPr>
      </w:pPr>
    </w:p>
    <w:tbl>
      <w:tblPr>
        <w:tblW w:w="90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30"/>
      </w:tblGrid>
      <w:tr w:rsidR="00797B7A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R</w:t>
            </w:r>
            <w:bookmarkStart w:id="0" w:name="_GoBack"/>
            <w:bookmarkEnd w:id="0"/>
            <w:r w:rsidRPr="00356D3B">
              <w:rPr>
                <w:rFonts w:ascii="Courier Neu" w:hAnsi="Courier Neu"/>
                <w:i/>
                <w:lang w:val="en-US" w:eastAsia="de-DE"/>
              </w:rPr>
              <w:t xml:space="preserve">equested amount of ECA funding used to support young scientists (under </w:t>
            </w:r>
            <w:r w:rsidR="00356D3B">
              <w:rPr>
                <w:rFonts w:ascii="Courier Neu" w:hAnsi="Courier Neu"/>
                <w:i/>
                <w:lang w:val="en-US" w:eastAsia="de-DE"/>
              </w:rPr>
              <w:t>35)</w:t>
            </w:r>
            <w:proofErr w:type="gramStart"/>
            <w:r w:rsidR="00356D3B">
              <w:rPr>
                <w:rFonts w:ascii="Courier Neu" w:hAnsi="Courier Neu"/>
                <w:i/>
                <w:lang w:val="en-US" w:eastAsia="de-DE"/>
              </w:rPr>
              <w:t>?</w:t>
            </w:r>
            <w:proofErr w:type="gramEnd"/>
          </w:p>
        </w:tc>
      </w:tr>
      <w:tr w:rsidR="00797B7A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Pr="00356D3B" w:rsidRDefault="0050305F">
      <w:pPr>
        <w:numPr>
          <w:ilvl w:val="0"/>
          <w:numId w:val="3"/>
        </w:numPr>
        <w:tabs>
          <w:tab w:val="left" w:pos="0"/>
        </w:tabs>
        <w:rPr>
          <w:b/>
        </w:rPr>
      </w:pPr>
      <w:r w:rsidRPr="00356D3B">
        <w:rPr>
          <w:rFonts w:ascii="Courier Neu" w:hAnsi="Courier Neu"/>
          <w:b/>
          <w:lang w:val="en-US" w:eastAsia="de-DE"/>
        </w:rPr>
        <w:t>Additional information:</w:t>
      </w:r>
    </w:p>
    <w:p w:rsidR="00797B7A" w:rsidRDefault="00797B7A">
      <w:pPr>
        <w:rPr>
          <w:rFonts w:ascii="Courier Neu" w:hAnsi="Courier Neu"/>
          <w:lang w:val="en-US" w:eastAsia="de-DE"/>
        </w:rPr>
      </w:pPr>
    </w:p>
    <w:tbl>
      <w:tblPr>
        <w:tblW w:w="9030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30"/>
      </w:tblGrid>
      <w:tr w:rsidR="00797B7A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  <w:p w:rsidR="00797B7A" w:rsidRDefault="00797B7A">
            <w:pPr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Pr="00356D3B" w:rsidRDefault="0050305F">
      <w:pPr>
        <w:numPr>
          <w:ilvl w:val="0"/>
          <w:numId w:val="3"/>
        </w:numPr>
        <w:tabs>
          <w:tab w:val="left" w:pos="0"/>
        </w:tabs>
        <w:rPr>
          <w:b/>
        </w:rPr>
      </w:pPr>
      <w:r w:rsidRPr="00356D3B">
        <w:rPr>
          <w:rFonts w:ascii="Courier Neu" w:hAnsi="Courier Neu"/>
          <w:b/>
          <w:lang w:val="en-US" w:eastAsia="de-DE"/>
        </w:rPr>
        <w:t>Account details:</w:t>
      </w:r>
    </w:p>
    <w:p w:rsidR="00797B7A" w:rsidRDefault="00797B7A">
      <w:pPr>
        <w:rPr>
          <w:rFonts w:ascii="Courier Neu" w:hAnsi="Courier Neu"/>
          <w:lang w:val="en-US" w:eastAsia="de-DE"/>
        </w:rPr>
      </w:pPr>
    </w:p>
    <w:tbl>
      <w:tblPr>
        <w:tblW w:w="9030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70"/>
        <w:gridCol w:w="6360"/>
      </w:tblGrid>
      <w:tr w:rsidR="00797B7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Account owner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Account address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Account number (IBAN)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Swift code (BIC)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Bank address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b/>
          <w:lang w:val="en-US" w:eastAsia="de-DE"/>
        </w:rPr>
      </w:pPr>
    </w:p>
    <w:p w:rsidR="00797B7A" w:rsidRPr="00356D3B" w:rsidRDefault="0050305F">
      <w:pPr>
        <w:numPr>
          <w:ilvl w:val="0"/>
          <w:numId w:val="3"/>
        </w:numPr>
        <w:tabs>
          <w:tab w:val="left" w:pos="0"/>
        </w:tabs>
        <w:rPr>
          <w:b/>
        </w:rPr>
      </w:pPr>
      <w:r w:rsidRPr="00356D3B">
        <w:rPr>
          <w:rFonts w:ascii="Courier Neu" w:hAnsi="Courier Neu"/>
          <w:b/>
          <w:lang w:val="en-US" w:eastAsia="de-DE"/>
        </w:rPr>
        <w:t>Contact person:</w:t>
      </w:r>
    </w:p>
    <w:p w:rsidR="00797B7A" w:rsidRDefault="00797B7A">
      <w:pPr>
        <w:rPr>
          <w:rFonts w:ascii="Courier Neu" w:hAnsi="Courier Neu"/>
          <w:b/>
          <w:lang w:val="en-US" w:eastAsia="de-DE"/>
        </w:rPr>
      </w:pPr>
    </w:p>
    <w:tbl>
      <w:tblPr>
        <w:tblW w:w="906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7260"/>
      </w:tblGrid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Name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Address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E-mail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Telephone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Fax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pStyle w:val="Fuzeile"/>
        <w:tabs>
          <w:tab w:val="left" w:pos="708"/>
        </w:tabs>
      </w:pPr>
    </w:p>
    <w:tbl>
      <w:tblPr>
        <w:tblW w:w="907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7275"/>
      </w:tblGrid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Place</w:t>
            </w:r>
          </w:p>
          <w:p w:rsidR="00797B7A" w:rsidRPr="00356D3B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i/>
                <w:lang w:val="en-US" w:eastAsia="de-DE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Date</w:t>
            </w:r>
          </w:p>
          <w:p w:rsidR="00797B7A" w:rsidRPr="00356D3B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i/>
                <w:lang w:val="en-US" w:eastAsia="de-DE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Pr="00356D3B" w:rsidRDefault="0050305F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i/>
                <w:lang w:val="en-US" w:eastAsia="de-DE"/>
              </w:rPr>
            </w:pPr>
            <w:r w:rsidRPr="00356D3B">
              <w:rPr>
                <w:rFonts w:ascii="Courier Neu" w:hAnsi="Courier Neu"/>
                <w:i/>
                <w:lang w:val="en-US" w:eastAsia="de-DE"/>
              </w:rPr>
              <w:t>Signature</w:t>
            </w:r>
          </w:p>
          <w:p w:rsidR="00797B7A" w:rsidRPr="00356D3B" w:rsidRDefault="00797B7A">
            <w:pPr>
              <w:pStyle w:val="Fuzeile"/>
              <w:tabs>
                <w:tab w:val="left" w:pos="708"/>
              </w:tabs>
              <w:rPr>
                <w:rFonts w:ascii="Courier Neu" w:hAnsi="Courier Neu"/>
                <w:i/>
                <w:lang w:val="en-US" w:eastAsia="de-DE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pStyle w:val="Fuzeile"/>
              <w:tabs>
                <w:tab w:val="left" w:pos="708"/>
              </w:tabs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Default="00797B7A">
      <w:pPr>
        <w:rPr>
          <w:rFonts w:ascii="Courier Neu" w:hAnsi="Courier Neu"/>
          <w:lang w:val="en-US" w:eastAsia="de-DE"/>
        </w:rPr>
      </w:pPr>
    </w:p>
    <w:p w:rsidR="00BF6E45" w:rsidRDefault="00BF6E45">
      <w:pPr>
        <w:rPr>
          <w:lang w:val="en-US" w:eastAsia="de-DE"/>
        </w:rPr>
        <w:sectPr w:rsidR="00BF6E45">
          <w:type w:val="continuous"/>
          <w:pgSz w:w="11905" w:h="16837"/>
          <w:pgMar w:top="1000" w:right="1418" w:bottom="1240" w:left="1418" w:header="0" w:footer="0" w:gutter="0"/>
          <w:cols w:space="708"/>
          <w:formProt w:val="0"/>
        </w:sectPr>
      </w:pPr>
    </w:p>
    <w:p w:rsidR="00797B7A" w:rsidRPr="00113283" w:rsidRDefault="0050305F">
      <w:r w:rsidRPr="00113283">
        <w:rPr>
          <w:lang w:val="en-US" w:eastAsia="de-DE"/>
        </w:rPr>
        <w:t xml:space="preserve">Please </w:t>
      </w:r>
      <w:r w:rsidR="00113283">
        <w:rPr>
          <w:lang w:val="en-US" w:eastAsia="de-DE"/>
        </w:rPr>
        <w:t>submit</w:t>
      </w:r>
      <w:r w:rsidRPr="00113283">
        <w:rPr>
          <w:lang w:val="en-US" w:eastAsia="de-DE"/>
        </w:rPr>
        <w:t xml:space="preserve"> this application form </w:t>
      </w:r>
      <w:proofErr w:type="gramStart"/>
      <w:r w:rsidRPr="00113283">
        <w:rPr>
          <w:lang w:val="en-US" w:eastAsia="de-DE"/>
        </w:rPr>
        <w:t>to</w:t>
      </w:r>
      <w:proofErr w:type="gramEnd"/>
      <w:r w:rsidRPr="00113283">
        <w:rPr>
          <w:lang w:val="en-US" w:eastAsia="de-DE"/>
        </w:rPr>
        <w:t>:</w:t>
      </w:r>
    </w:p>
    <w:p w:rsidR="00797B7A" w:rsidRPr="00113283" w:rsidRDefault="00797B7A">
      <w:pPr>
        <w:sectPr w:rsidR="00797B7A" w:rsidRPr="00113283" w:rsidSect="00BF6E45">
          <w:type w:val="continuous"/>
          <w:pgSz w:w="11905" w:h="16837"/>
          <w:pgMar w:top="1000" w:right="1418" w:bottom="1240" w:left="1418" w:header="0" w:footer="0" w:gutter="0"/>
          <w:cols w:space="708"/>
          <w:formProt w:val="0"/>
        </w:sectPr>
      </w:pPr>
    </w:p>
    <w:p w:rsidR="00113283" w:rsidRDefault="00113283">
      <w:pPr>
        <w:pStyle w:val="LO-Normal"/>
        <w:rPr>
          <w:rFonts w:cs="Times New Roman"/>
          <w:color w:val="000000"/>
          <w:highlight w:val="white"/>
        </w:rPr>
      </w:pPr>
    </w:p>
    <w:p w:rsidR="00797B7A" w:rsidRPr="00113283" w:rsidRDefault="008814E6">
      <w:pPr>
        <w:pStyle w:val="LO-Normal"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  <w:t>Klaudia Hradil</w:t>
      </w:r>
    </w:p>
    <w:p w:rsidR="00797B7A" w:rsidRPr="00113283" w:rsidRDefault="00356D3B">
      <w:pPr>
        <w:pStyle w:val="LO-Normal"/>
        <w:rPr>
          <w:rFonts w:cs="Times New Roman"/>
        </w:rPr>
      </w:pPr>
      <w:hyperlink r:id="rId6" w:history="1">
        <w:r w:rsidR="008814E6" w:rsidRPr="00A454BC">
          <w:rPr>
            <w:rStyle w:val="Hyperlink"/>
            <w:rFonts w:cs="Times New Roman"/>
            <w:highlight w:val="white"/>
          </w:rPr>
          <w:t>grants.officer@ecanews.org</w:t>
        </w:r>
      </w:hyperlink>
    </w:p>
    <w:p w:rsidR="00113283" w:rsidRDefault="00113283">
      <w:pPr>
        <w:pStyle w:val="LO-Normal"/>
        <w:rPr>
          <w:rFonts w:cs="Times New Roman"/>
          <w:color w:val="000000"/>
          <w:highlight w:val="white"/>
        </w:rPr>
        <w:sectPr w:rsidR="00113283" w:rsidSect="00BF6E45">
          <w:type w:val="continuous"/>
          <w:pgSz w:w="11905" w:h="16837"/>
          <w:pgMar w:top="1000" w:right="1417" w:bottom="1240" w:left="1417" w:header="0" w:footer="0" w:gutter="0"/>
          <w:cols w:space="708"/>
          <w:formProt w:val="0"/>
        </w:sectPr>
      </w:pPr>
    </w:p>
    <w:p w:rsidR="00797B7A" w:rsidRPr="00113283" w:rsidRDefault="00797B7A">
      <w:pPr>
        <w:pStyle w:val="LO-Normal"/>
        <w:rPr>
          <w:rFonts w:cs="Times New Roman"/>
          <w:color w:val="000000"/>
          <w:highlight w:val="white"/>
        </w:rPr>
      </w:pPr>
    </w:p>
    <w:p w:rsidR="00797B7A" w:rsidRPr="00113283" w:rsidRDefault="00797B7A">
      <w:pPr>
        <w:sectPr w:rsidR="00797B7A" w:rsidRPr="00113283" w:rsidSect="00BF6E45">
          <w:type w:val="continuous"/>
          <w:pgSz w:w="11905" w:h="16837"/>
          <w:pgMar w:top="1000" w:right="1417" w:bottom="1240" w:left="1417" w:header="0" w:footer="0" w:gutter="0"/>
          <w:cols w:space="708"/>
          <w:formProt w:val="0"/>
        </w:sectPr>
      </w:pPr>
    </w:p>
    <w:p w:rsidR="00113283" w:rsidRPr="008814E6" w:rsidRDefault="008814E6" w:rsidP="00113283">
      <w:pPr>
        <w:jc w:val="both"/>
        <w:rPr>
          <w:color w:val="FF0000"/>
        </w:rPr>
      </w:pPr>
      <w:r w:rsidRPr="008814E6">
        <w:rPr>
          <w:color w:val="FF0000"/>
        </w:rPr>
        <w:t>Deadlines :</w:t>
      </w:r>
    </w:p>
    <w:p w:rsidR="00113283" w:rsidRDefault="00113283" w:rsidP="00113283">
      <w:pPr>
        <w:jc w:val="both"/>
      </w:pPr>
      <w:proofErr w:type="spellStart"/>
      <w:r w:rsidRPr="008814E6">
        <w:rPr>
          <w:color w:val="FF0000"/>
        </w:rPr>
        <w:t>February</w:t>
      </w:r>
      <w:proofErr w:type="spellEnd"/>
      <w:r w:rsidRPr="008814E6">
        <w:rPr>
          <w:color w:val="FF0000"/>
        </w:rPr>
        <w:t xml:space="preserve"> 1</w:t>
      </w:r>
      <w:r w:rsidRPr="008814E6">
        <w:rPr>
          <w:color w:val="FF0000"/>
          <w:vertAlign w:val="superscript"/>
        </w:rPr>
        <w:t>st</w:t>
      </w:r>
      <w:r w:rsidR="008814E6" w:rsidRPr="008814E6">
        <w:rPr>
          <w:color w:val="FF0000"/>
          <w:vertAlign w:val="superscript"/>
        </w:rPr>
        <w:t> </w:t>
      </w:r>
      <w:r w:rsidR="008814E6" w:rsidRPr="008814E6">
        <w:rPr>
          <w:color w:val="FF0000"/>
        </w:rPr>
        <w:t>:</w:t>
      </w:r>
      <w:r w:rsidR="008814E6">
        <w:tab/>
      </w:r>
      <w:r w:rsidRPr="00BF6E45">
        <w:rPr>
          <w:vertAlign w:val="superscript"/>
        </w:rP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place </w:t>
      </w:r>
      <w:proofErr w:type="spellStart"/>
      <w:r>
        <w:t>after</w:t>
      </w:r>
      <w:proofErr w:type="spellEnd"/>
      <w:r>
        <w:t xml:space="preserve"> August 1</w:t>
      </w:r>
      <w:r w:rsidRPr="00BB3228">
        <w:rPr>
          <w:vertAlign w:val="superscript"/>
        </w:rPr>
        <w:t>st</w:t>
      </w:r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113283" w:rsidRDefault="00113283" w:rsidP="00113283">
      <w:pPr>
        <w:jc w:val="both"/>
      </w:pPr>
    </w:p>
    <w:p w:rsidR="008814E6" w:rsidRDefault="008814E6" w:rsidP="00113283">
      <w:pPr>
        <w:jc w:val="both"/>
        <w:sectPr w:rsidR="008814E6" w:rsidSect="00BF6E45">
          <w:type w:val="continuous"/>
          <w:pgSz w:w="11905" w:h="16837"/>
          <w:pgMar w:top="1000" w:right="1418" w:bottom="1240" w:left="1418" w:header="0" w:footer="0" w:gutter="0"/>
          <w:cols w:space="708"/>
          <w:formProt w:val="0"/>
        </w:sectPr>
      </w:pPr>
    </w:p>
    <w:p w:rsidR="00113283" w:rsidRPr="00113283" w:rsidRDefault="00113283" w:rsidP="00113283">
      <w:pPr>
        <w:jc w:val="both"/>
      </w:pPr>
      <w:r w:rsidRPr="008814E6">
        <w:rPr>
          <w:color w:val="FF0000"/>
        </w:rPr>
        <w:t>August 1</w:t>
      </w:r>
      <w:r w:rsidRPr="008814E6">
        <w:rPr>
          <w:color w:val="FF0000"/>
          <w:vertAlign w:val="superscript"/>
        </w:rPr>
        <w:t>st</w:t>
      </w:r>
      <w:r w:rsidR="008814E6" w:rsidRPr="008814E6">
        <w:rPr>
          <w:color w:val="FF0000"/>
          <w:vertAlign w:val="superscript"/>
        </w:rPr>
        <w:t> </w:t>
      </w:r>
      <w:r w:rsidR="008814E6" w:rsidRPr="008814E6">
        <w:rPr>
          <w:color w:val="FF0000"/>
        </w:rPr>
        <w:t>:</w:t>
      </w:r>
      <w:r w:rsidR="008814E6">
        <w:tab/>
      </w:r>
      <w:proofErr w:type="spellStart"/>
      <w:r>
        <w:t>events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place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1</w:t>
      </w:r>
      <w:r w:rsidRPr="00BB3228">
        <w:rPr>
          <w:vertAlign w:val="superscript"/>
        </w:rPr>
        <w:t>st</w:t>
      </w:r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sectPr w:rsidR="00113283" w:rsidRPr="00113283" w:rsidSect="00BF6E45">
      <w:type w:val="continuous"/>
      <w:pgSz w:w="11905" w:h="16837"/>
      <w:pgMar w:top="1000" w:right="1418" w:bottom="1240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u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9C"/>
    <w:multiLevelType w:val="multilevel"/>
    <w:tmpl w:val="7EB2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183A0CDD"/>
    <w:multiLevelType w:val="multilevel"/>
    <w:tmpl w:val="4ED83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4346124E"/>
    <w:multiLevelType w:val="multilevel"/>
    <w:tmpl w:val="DCAC6E3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A"/>
    <w:rsid w:val="00113283"/>
    <w:rsid w:val="00356D3B"/>
    <w:rsid w:val="00450538"/>
    <w:rsid w:val="0050305F"/>
    <w:rsid w:val="00797B7A"/>
    <w:rsid w:val="00802713"/>
    <w:rsid w:val="008814E6"/>
    <w:rsid w:val="00BB3228"/>
    <w:rsid w:val="00B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26F9"/>
  <w15:docId w15:val="{335DEB4C-13EC-489F-B6E0-C0BE72D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PMincho" w:hAnsi="Times New Roman" w:cs="Tahoma"/>
        <w:kern w:val="2"/>
        <w:sz w:val="24"/>
        <w:szCs w:val="24"/>
        <w:lang w:val="fr-FR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hd w:val="clear" w:color="auto" w:fill="FFFFFF"/>
      <w:suppressAutoHyphens/>
    </w:pPr>
    <w:rPr>
      <w:rFonts w:eastAsia="Times New Roman" w:cs="Times New Roma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lang w:bidi="he-IL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ind w:firstLine="708"/>
      <w:outlineLvl w:val="2"/>
    </w:pPr>
    <w:rPr>
      <w:rFonts w:ascii="Courier Neu" w:hAnsi="Courier Neu"/>
      <w:b/>
      <w:bCs/>
      <w:lang w:val="en-US" w:bidi="he-IL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napToGrid w:val="0"/>
      <w:ind w:left="600"/>
      <w:outlineLvl w:val="3"/>
    </w:pPr>
    <w:rPr>
      <w:rFonts w:ascii="Courier Neu" w:hAnsi="Courier Neu"/>
      <w:b/>
      <w:bCs/>
      <w:lang w:val="en-US" w:bidi="he-IL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napToGrid w:val="0"/>
      <w:outlineLvl w:val="6"/>
    </w:pPr>
    <w:rPr>
      <w:rFonts w:ascii="Courier Neu" w:hAnsi="Courier Neu"/>
      <w:b/>
      <w:bCs/>
      <w:lang w:val="en-U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Standaardalinea-lettertype">
    <w:name w:val="Standaardalinea-lettertype"/>
    <w:qFormat/>
  </w:style>
  <w:style w:type="character" w:customStyle="1" w:styleId="times3">
    <w:name w:val="times3"/>
    <w:basedOn w:val="Standaardalinea-lettertype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Standaardalinea-lettertype"/>
    <w:qFormat/>
    <w:rPr>
      <w:b/>
      <w:bCs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Times New Roman" w:eastAsia="Times New Roman" w:hAnsi="Times New Roman" w:cs="Times New Roman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BalloonTextChar">
    <w:name w:val="Balloon Text Char"/>
    <w:basedOn w:val="Absatz-Standardschriftart"/>
    <w:qFormat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xtkrper">
    <w:name w:val="Body Text"/>
    <w:basedOn w:val="Standard"/>
    <w:rPr>
      <w:b/>
      <w:bCs/>
      <w:lang w:val="de-DE" w:bidi="he-IL"/>
    </w:rPr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 w:bidi="he-IL"/>
    </w:rPr>
  </w:style>
  <w:style w:type="paragraph" w:customStyle="1" w:styleId="Plattetekstinspringen2">
    <w:name w:val="Platte tekst inspringen 2"/>
    <w:basedOn w:val="Standard"/>
    <w:qFormat/>
    <w:pPr>
      <w:snapToGrid w:val="0"/>
      <w:ind w:left="705"/>
    </w:pPr>
    <w:rPr>
      <w:rFonts w:ascii="Courier Neu" w:hAnsi="Courier Neu"/>
      <w:b/>
      <w:bCs/>
      <w:lang w:val="en-US" w:bidi="he-IL"/>
    </w:rPr>
  </w:style>
  <w:style w:type="paragraph" w:customStyle="1" w:styleId="Normaalweb">
    <w:name w:val="Normaal (web)"/>
    <w:basedOn w:val="Standard"/>
    <w:qFormat/>
    <w:pPr>
      <w:spacing w:before="280" w:after="280"/>
    </w:pPr>
    <w:rPr>
      <w:rFonts w:eastAsia="SimSun;宋体"/>
      <w:lang w:val="en-US" w:eastAsia="zh-CN" w:bidi="ar-M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prechblasentext">
    <w:name w:val="Balloon Text"/>
    <w:basedOn w:val="LO-Normal"/>
    <w:qFormat/>
    <w:rPr>
      <w:rFonts w:ascii="Tahoma" w:hAnsi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.officer@ecanew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ECA support application form</vt:lpstr>
      <vt:lpstr>ECA support application form</vt:lpstr>
    </vt:vector>
  </TitlesOfParts>
  <Company>Universitetet i Oslo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 support application form</dc:title>
  <dc:subject/>
  <dc:creator>LVM</dc:creator>
  <dc:description/>
  <cp:lastModifiedBy>Hradil Klaudia</cp:lastModifiedBy>
  <cp:revision>5</cp:revision>
  <cp:lastPrinted>2007-09-05T14:19:00Z</cp:lastPrinted>
  <dcterms:created xsi:type="dcterms:W3CDTF">2022-05-11T09:52:00Z</dcterms:created>
  <dcterms:modified xsi:type="dcterms:W3CDTF">2022-07-12T07:31:00Z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